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1C" w:rsidRDefault="00D7231C" w:rsidP="00D7231C">
      <w:pPr>
        <w:pStyle w:val="Balk1"/>
        <w:rPr>
          <w:sz w:val="28"/>
        </w:rPr>
      </w:pPr>
      <w:r>
        <w:rPr>
          <w:sz w:val="28"/>
        </w:rPr>
        <w:t>Ekonomi, Ticaret ve Yatırım ile İlgili Haber Başlıkları</w:t>
      </w:r>
    </w:p>
    <w:p w:rsidR="00656DAC" w:rsidRPr="00656DAC" w:rsidRDefault="00656DAC" w:rsidP="00656DAC"/>
    <w:p w:rsidR="00422CE0" w:rsidRPr="00656DAC" w:rsidRDefault="002115C0" w:rsidP="00656DAC">
      <w:pPr>
        <w:pStyle w:val="Balk3"/>
      </w:pPr>
      <w:r w:rsidRPr="00656DAC">
        <w:t>Özbekistan Cumhurbaşkanı Kararları...</w:t>
      </w:r>
    </w:p>
    <w:p w:rsidR="002115C0" w:rsidRPr="00656DAC" w:rsidRDefault="002115C0" w:rsidP="00656DAC">
      <w:pPr>
        <w:pStyle w:val="Balk3"/>
      </w:pPr>
      <w:r w:rsidRPr="00656DAC">
        <w:t>Atama...</w:t>
      </w:r>
    </w:p>
    <w:p w:rsidR="00656DAC" w:rsidRPr="00656DAC" w:rsidRDefault="00823695" w:rsidP="00656DAC">
      <w:pPr>
        <w:pStyle w:val="Balk3"/>
      </w:pPr>
      <w:r w:rsidRPr="00656DAC">
        <w:t>“GM Uzbekistan” yakında adını değiştirecek ve ihracatını artıracak...</w:t>
      </w:r>
      <w:r w:rsidR="00656DAC" w:rsidRPr="00656DAC">
        <w:t xml:space="preserve"> </w:t>
      </w:r>
    </w:p>
    <w:p w:rsidR="00823695" w:rsidRDefault="00656DAC" w:rsidP="00656DAC">
      <w:pPr>
        <w:pStyle w:val="Balk3"/>
      </w:pPr>
      <w:r w:rsidRPr="00656DAC">
        <w:t>Özbekistan'ı Geliştirme Bankası kurulacak...</w:t>
      </w:r>
    </w:p>
    <w:p w:rsidR="002115C0" w:rsidRPr="00D85A3B" w:rsidRDefault="00E26F19" w:rsidP="00D85A3B">
      <w:pPr>
        <w:spacing w:before="120"/>
        <w:jc w:val="both"/>
        <w:rPr>
          <w:i w:val="0"/>
          <w:sz w:val="24"/>
          <w:szCs w:val="24"/>
        </w:rPr>
      </w:pPr>
      <w:r w:rsidRPr="00D85A3B">
        <w:rPr>
          <w:b/>
          <w:i w:val="0"/>
          <w:sz w:val="24"/>
          <w:szCs w:val="24"/>
        </w:rPr>
        <w:t>1-</w:t>
      </w:r>
      <w:r w:rsidR="002115C0" w:rsidRPr="00D85A3B">
        <w:rPr>
          <w:i w:val="0"/>
          <w:sz w:val="24"/>
          <w:szCs w:val="24"/>
        </w:rPr>
        <w:t xml:space="preserve">Özbekistan Cumhurbaşkanı </w:t>
      </w:r>
      <w:proofErr w:type="spellStart"/>
      <w:r w:rsidR="002115C0" w:rsidRPr="00D85A3B">
        <w:rPr>
          <w:i w:val="0"/>
          <w:sz w:val="24"/>
          <w:szCs w:val="24"/>
        </w:rPr>
        <w:t>Şavkat</w:t>
      </w:r>
      <w:proofErr w:type="spellEnd"/>
      <w:r w:rsidR="002115C0" w:rsidRPr="00D85A3B">
        <w:rPr>
          <w:i w:val="0"/>
          <w:sz w:val="24"/>
          <w:szCs w:val="24"/>
        </w:rPr>
        <w:t xml:space="preserve"> </w:t>
      </w:r>
      <w:proofErr w:type="spellStart"/>
      <w:r w:rsidR="002115C0" w:rsidRPr="00D85A3B">
        <w:rPr>
          <w:i w:val="0"/>
          <w:sz w:val="24"/>
          <w:szCs w:val="24"/>
        </w:rPr>
        <w:t>Mirziyoyev</w:t>
      </w:r>
      <w:proofErr w:type="spellEnd"/>
      <w:r w:rsidR="002115C0" w:rsidRPr="00D85A3B">
        <w:rPr>
          <w:i w:val="0"/>
          <w:sz w:val="24"/>
          <w:szCs w:val="24"/>
        </w:rPr>
        <w:t xml:space="preserve"> “Özbekistan Cumhuriyeti’nde 2022 yılında yapılacak N</w:t>
      </w:r>
      <w:bookmarkStart w:id="0" w:name="_GoBack"/>
      <w:bookmarkEnd w:id="0"/>
      <w:r w:rsidR="002115C0" w:rsidRPr="00D85A3B">
        <w:rPr>
          <w:i w:val="0"/>
          <w:sz w:val="24"/>
          <w:szCs w:val="24"/>
        </w:rPr>
        <w:t>üfus Sayımı Konsepti’nin onaylanmasına dair” kararı imzaladı. (Halk Sözü)</w:t>
      </w:r>
    </w:p>
    <w:p w:rsidR="002115C0" w:rsidRPr="00D85A3B" w:rsidRDefault="00E26F19" w:rsidP="00D85A3B">
      <w:pPr>
        <w:jc w:val="both"/>
        <w:rPr>
          <w:i w:val="0"/>
          <w:sz w:val="24"/>
          <w:szCs w:val="24"/>
        </w:rPr>
      </w:pPr>
      <w:r w:rsidRPr="00D85A3B">
        <w:rPr>
          <w:b/>
          <w:i w:val="0"/>
          <w:sz w:val="24"/>
          <w:szCs w:val="24"/>
        </w:rPr>
        <w:t>-</w:t>
      </w:r>
      <w:r w:rsidR="002115C0" w:rsidRPr="00D85A3B">
        <w:rPr>
          <w:i w:val="0"/>
          <w:sz w:val="24"/>
          <w:szCs w:val="24"/>
        </w:rPr>
        <w:t xml:space="preserve">Özbekistan Cumhurbaşkanı </w:t>
      </w:r>
      <w:proofErr w:type="spellStart"/>
      <w:r w:rsidR="002115C0" w:rsidRPr="00D85A3B">
        <w:rPr>
          <w:i w:val="0"/>
          <w:sz w:val="24"/>
          <w:szCs w:val="24"/>
        </w:rPr>
        <w:t>Şavkat</w:t>
      </w:r>
      <w:proofErr w:type="spellEnd"/>
      <w:r w:rsidR="002115C0" w:rsidRPr="00D85A3B">
        <w:rPr>
          <w:i w:val="0"/>
          <w:sz w:val="24"/>
          <w:szCs w:val="24"/>
        </w:rPr>
        <w:t xml:space="preserve"> </w:t>
      </w:r>
      <w:proofErr w:type="spellStart"/>
      <w:r w:rsidR="002115C0" w:rsidRPr="00D85A3B">
        <w:rPr>
          <w:i w:val="0"/>
          <w:sz w:val="24"/>
          <w:szCs w:val="24"/>
        </w:rPr>
        <w:t>Mirziyoyev</w:t>
      </w:r>
      <w:proofErr w:type="spellEnd"/>
      <w:r w:rsidR="002115C0" w:rsidRPr="00D85A3B">
        <w:rPr>
          <w:i w:val="0"/>
          <w:sz w:val="24"/>
          <w:szCs w:val="24"/>
        </w:rPr>
        <w:t xml:space="preserve"> “Alkol ve tütün ürünleri üretimi ve dolaşımının devlet tarafından düzenlenmesi sisteminin ve üzümcülük ve şarapçılık alanlarının geliştirilmesine dair” kararı imzaladı. (Halk Sözü)</w:t>
      </w:r>
    </w:p>
    <w:p w:rsidR="00656DAC" w:rsidRPr="00D85A3B" w:rsidRDefault="00E26F19" w:rsidP="00D85A3B">
      <w:pPr>
        <w:jc w:val="both"/>
        <w:rPr>
          <w:i w:val="0"/>
          <w:sz w:val="24"/>
          <w:szCs w:val="24"/>
        </w:rPr>
      </w:pPr>
      <w:r w:rsidRPr="00D85A3B">
        <w:rPr>
          <w:b/>
          <w:i w:val="0"/>
          <w:sz w:val="24"/>
          <w:szCs w:val="24"/>
        </w:rPr>
        <w:t>-</w:t>
      </w:r>
      <w:r w:rsidR="00656DAC" w:rsidRPr="00D85A3B">
        <w:rPr>
          <w:i w:val="0"/>
          <w:sz w:val="24"/>
          <w:szCs w:val="24"/>
        </w:rPr>
        <w:t xml:space="preserve">Özbekistan Cumhurbaşkanı Şevket </w:t>
      </w:r>
      <w:proofErr w:type="spellStart"/>
      <w:r w:rsidR="00656DAC" w:rsidRPr="00D85A3B">
        <w:rPr>
          <w:i w:val="0"/>
          <w:sz w:val="24"/>
          <w:szCs w:val="24"/>
        </w:rPr>
        <w:t>Mirziyoyev</w:t>
      </w:r>
      <w:proofErr w:type="spellEnd"/>
      <w:r w:rsidR="00656DAC" w:rsidRPr="00D85A3B">
        <w:rPr>
          <w:i w:val="0"/>
          <w:sz w:val="24"/>
          <w:szCs w:val="24"/>
        </w:rPr>
        <w:t xml:space="preserve"> tarafından 5 Şubat 2019'da imzalanan kararnameyle, Dünya Bankası ve Uluslararası Finans Kuruluşu tarafından yıllık hazırlanan Doing Business Raporu'nda Ö</w:t>
      </w:r>
      <w:r w:rsidRPr="00D85A3B">
        <w:rPr>
          <w:i w:val="0"/>
          <w:sz w:val="24"/>
          <w:szCs w:val="24"/>
        </w:rPr>
        <w:t>zbekistan'ın konumunu yükseltmey</w:t>
      </w:r>
      <w:r w:rsidR="00656DAC" w:rsidRPr="00D85A3B">
        <w:rPr>
          <w:i w:val="0"/>
          <w:sz w:val="24"/>
          <w:szCs w:val="24"/>
        </w:rPr>
        <w:t xml:space="preserve">e </w:t>
      </w:r>
      <w:r w:rsidRPr="00D85A3B">
        <w:rPr>
          <w:i w:val="0"/>
          <w:sz w:val="24"/>
          <w:szCs w:val="24"/>
        </w:rPr>
        <w:t>yönelik y</w:t>
      </w:r>
      <w:r w:rsidR="00656DAC" w:rsidRPr="00D85A3B">
        <w:rPr>
          <w:i w:val="0"/>
          <w:sz w:val="24"/>
          <w:szCs w:val="24"/>
        </w:rPr>
        <w:t xml:space="preserve">ol haritası onaylandı. Ayrıca, 2022'ye kadar </w:t>
      </w:r>
      <w:proofErr w:type="spellStart"/>
      <w:r w:rsidR="00656DAC" w:rsidRPr="00D85A3B">
        <w:rPr>
          <w:i w:val="0"/>
          <w:sz w:val="24"/>
          <w:szCs w:val="24"/>
        </w:rPr>
        <w:t>Doing</w:t>
      </w:r>
      <w:proofErr w:type="spellEnd"/>
      <w:r w:rsidR="00656DAC" w:rsidRPr="00D85A3B">
        <w:rPr>
          <w:i w:val="0"/>
          <w:sz w:val="24"/>
          <w:szCs w:val="24"/>
        </w:rPr>
        <w:t xml:space="preserve"> Business Raporu'nda </w:t>
      </w:r>
      <w:r w:rsidRPr="00D85A3B">
        <w:rPr>
          <w:i w:val="0"/>
          <w:sz w:val="24"/>
          <w:szCs w:val="24"/>
        </w:rPr>
        <w:t xml:space="preserve">Özbekistan’ın </w:t>
      </w:r>
      <w:r w:rsidR="00656DAC" w:rsidRPr="00D85A3B">
        <w:rPr>
          <w:i w:val="0"/>
          <w:sz w:val="24"/>
          <w:szCs w:val="24"/>
        </w:rPr>
        <w:t>ilk 20'ye girme</w:t>
      </w:r>
      <w:r w:rsidRPr="00D85A3B">
        <w:rPr>
          <w:i w:val="0"/>
          <w:sz w:val="24"/>
          <w:szCs w:val="24"/>
        </w:rPr>
        <w:t>si</w:t>
      </w:r>
      <w:r w:rsidR="00656DAC" w:rsidRPr="00D85A3B">
        <w:rPr>
          <w:i w:val="0"/>
          <w:sz w:val="24"/>
          <w:szCs w:val="24"/>
        </w:rPr>
        <w:t xml:space="preserve"> hedef</w:t>
      </w:r>
      <w:r w:rsidRPr="00D85A3B">
        <w:rPr>
          <w:i w:val="0"/>
          <w:sz w:val="24"/>
          <w:szCs w:val="24"/>
        </w:rPr>
        <w:t>lendi</w:t>
      </w:r>
      <w:r w:rsidR="00656DAC" w:rsidRPr="00D85A3B">
        <w:rPr>
          <w:i w:val="0"/>
          <w:sz w:val="24"/>
          <w:szCs w:val="24"/>
        </w:rPr>
        <w:t>. (</w:t>
      </w:r>
      <w:proofErr w:type="gramStart"/>
      <w:r w:rsidR="00656DAC" w:rsidRPr="00D85A3B">
        <w:rPr>
          <w:i w:val="0"/>
          <w:sz w:val="24"/>
          <w:szCs w:val="24"/>
        </w:rPr>
        <w:t>Uzdaily.uz</w:t>
      </w:r>
      <w:proofErr w:type="gramEnd"/>
      <w:r w:rsidR="00656DAC" w:rsidRPr="00D85A3B">
        <w:rPr>
          <w:i w:val="0"/>
          <w:sz w:val="24"/>
          <w:szCs w:val="24"/>
        </w:rPr>
        <w:t>)</w:t>
      </w:r>
    </w:p>
    <w:p w:rsidR="002115C0" w:rsidRPr="002115C0" w:rsidRDefault="00E26F19" w:rsidP="002115C0">
      <w:pPr>
        <w:jc w:val="both"/>
        <w:rPr>
          <w:i w:val="0"/>
          <w:sz w:val="24"/>
          <w:szCs w:val="24"/>
          <w:shd w:val="clear" w:color="auto" w:fill="FFFFFF"/>
        </w:rPr>
      </w:pPr>
      <w:r w:rsidRPr="00E26F19">
        <w:rPr>
          <w:b/>
          <w:i w:val="0"/>
          <w:sz w:val="24"/>
          <w:szCs w:val="24"/>
        </w:rPr>
        <w:t>2-</w:t>
      </w:r>
      <w:r w:rsidR="002115C0" w:rsidRPr="002115C0">
        <w:rPr>
          <w:i w:val="0"/>
          <w:sz w:val="24"/>
          <w:szCs w:val="24"/>
        </w:rPr>
        <w:t>Özbekistan Bakanlar Kurulu kararına göre Husnitdin Nuritdinoviç Hasilov</w:t>
      </w:r>
      <w:r w:rsidR="002115C0" w:rsidRPr="002115C0">
        <w:rPr>
          <w:b/>
          <w:i w:val="0"/>
          <w:sz w:val="24"/>
          <w:szCs w:val="24"/>
        </w:rPr>
        <w:t xml:space="preserve">, </w:t>
      </w:r>
      <w:r w:rsidR="002115C0" w:rsidRPr="002115C0">
        <w:rPr>
          <w:i w:val="0"/>
          <w:sz w:val="24"/>
          <w:szCs w:val="24"/>
        </w:rPr>
        <w:t>“Özbekistan Demir Yolları” AŞ Başkanı görevine atandı. Ondan önce ise bu görevi 2002 yılından beri Başbakan Birinci Yardımcısı Açılbay Rametov yerine getiriyordu.</w:t>
      </w:r>
      <w:r w:rsidR="002115C0" w:rsidRPr="002115C0">
        <w:rPr>
          <w:i w:val="0"/>
          <w:sz w:val="24"/>
          <w:szCs w:val="24"/>
          <w:shd w:val="clear" w:color="auto" w:fill="FFFFFF"/>
        </w:rPr>
        <w:t xml:space="preserve"> </w:t>
      </w:r>
      <w:r w:rsidR="002115C0" w:rsidRPr="002115C0">
        <w:rPr>
          <w:b/>
          <w:i w:val="0"/>
          <w:sz w:val="24"/>
          <w:szCs w:val="24"/>
          <w:shd w:val="clear" w:color="auto" w:fill="FFFFFF"/>
        </w:rPr>
        <w:t>(UzA</w:t>
      </w:r>
      <w:r w:rsidR="002115C0">
        <w:rPr>
          <w:b/>
          <w:i w:val="0"/>
          <w:sz w:val="24"/>
          <w:szCs w:val="24"/>
          <w:shd w:val="clear" w:color="auto" w:fill="FFFFFF"/>
        </w:rPr>
        <w:t>.uz</w:t>
      </w:r>
      <w:r w:rsidR="002115C0" w:rsidRPr="002115C0">
        <w:rPr>
          <w:b/>
          <w:i w:val="0"/>
          <w:sz w:val="24"/>
          <w:szCs w:val="24"/>
          <w:shd w:val="clear" w:color="auto" w:fill="FFFFFF"/>
        </w:rPr>
        <w:t>)</w:t>
      </w:r>
    </w:p>
    <w:p w:rsidR="00823695" w:rsidRPr="00823695" w:rsidRDefault="00E26F19" w:rsidP="00823695">
      <w:pPr>
        <w:jc w:val="both"/>
        <w:rPr>
          <w:rFonts w:eastAsia="Times New Roman"/>
          <w:i w:val="0"/>
          <w:sz w:val="24"/>
          <w:szCs w:val="24"/>
        </w:rPr>
      </w:pPr>
      <w:r w:rsidRPr="00E26F19">
        <w:rPr>
          <w:rFonts w:eastAsia="Times New Roman"/>
          <w:b/>
          <w:i w:val="0"/>
          <w:sz w:val="24"/>
          <w:szCs w:val="24"/>
        </w:rPr>
        <w:t>3-</w:t>
      </w:r>
      <w:r w:rsidR="002115C0" w:rsidRPr="00823695">
        <w:rPr>
          <w:rFonts w:eastAsia="Times New Roman"/>
          <w:i w:val="0"/>
          <w:sz w:val="24"/>
          <w:szCs w:val="24"/>
        </w:rPr>
        <w:t xml:space="preserve">General </w:t>
      </w:r>
      <w:proofErr w:type="spellStart"/>
      <w:r w:rsidR="002115C0" w:rsidRPr="00823695">
        <w:rPr>
          <w:rFonts w:eastAsia="Times New Roman"/>
          <w:i w:val="0"/>
          <w:sz w:val="24"/>
          <w:szCs w:val="24"/>
        </w:rPr>
        <w:t>Motors</w:t>
      </w:r>
      <w:proofErr w:type="spellEnd"/>
      <w:r w:rsidR="002115C0" w:rsidRPr="00823695">
        <w:rPr>
          <w:rFonts w:eastAsia="Times New Roman"/>
          <w:i w:val="0"/>
          <w:sz w:val="24"/>
          <w:szCs w:val="24"/>
        </w:rPr>
        <w:t xml:space="preserve"> şirketinin “GM Uzbekistan” Ortak Şirketindeki payı</w:t>
      </w:r>
      <w:r>
        <w:rPr>
          <w:rFonts w:eastAsia="Times New Roman"/>
          <w:i w:val="0"/>
          <w:sz w:val="24"/>
          <w:szCs w:val="24"/>
        </w:rPr>
        <w:t>nın</w:t>
      </w:r>
      <w:r w:rsidR="002115C0" w:rsidRPr="00823695">
        <w:rPr>
          <w:rFonts w:eastAsia="Times New Roman"/>
          <w:i w:val="0"/>
          <w:sz w:val="24"/>
          <w:szCs w:val="24"/>
        </w:rPr>
        <w:t xml:space="preserve"> “Uzavtosanoat” A.Ş. tarafından satın alındığı </w:t>
      </w:r>
      <w:r>
        <w:rPr>
          <w:rFonts w:eastAsia="Times New Roman"/>
          <w:i w:val="0"/>
          <w:sz w:val="24"/>
          <w:szCs w:val="24"/>
        </w:rPr>
        <w:t xml:space="preserve">ve kısa süre içerisinde </w:t>
      </w:r>
      <w:r w:rsidR="002115C0" w:rsidRPr="00823695">
        <w:rPr>
          <w:rFonts w:eastAsia="Times New Roman"/>
          <w:i w:val="0"/>
          <w:sz w:val="24"/>
          <w:szCs w:val="24"/>
        </w:rPr>
        <w:t>şirket adı</w:t>
      </w:r>
      <w:r>
        <w:rPr>
          <w:rFonts w:eastAsia="Times New Roman"/>
          <w:i w:val="0"/>
          <w:sz w:val="24"/>
          <w:szCs w:val="24"/>
        </w:rPr>
        <w:t>nın</w:t>
      </w:r>
      <w:r w:rsidR="002115C0" w:rsidRPr="00823695">
        <w:rPr>
          <w:rFonts w:eastAsia="Times New Roman"/>
          <w:i w:val="0"/>
          <w:sz w:val="24"/>
          <w:szCs w:val="24"/>
        </w:rPr>
        <w:t xml:space="preserve"> değiştirileceği </w:t>
      </w:r>
      <w:r>
        <w:rPr>
          <w:rFonts w:eastAsia="Times New Roman"/>
          <w:i w:val="0"/>
          <w:sz w:val="24"/>
          <w:szCs w:val="24"/>
        </w:rPr>
        <w:t>belirtilmektedir</w:t>
      </w:r>
      <w:r w:rsidR="002115C0" w:rsidRPr="00823695">
        <w:rPr>
          <w:rFonts w:eastAsia="Times New Roman"/>
          <w:i w:val="0"/>
          <w:sz w:val="24"/>
          <w:szCs w:val="24"/>
        </w:rPr>
        <w:t>. 2018 yılında otomobil ve yedek parça ihracatı 25</w:t>
      </w:r>
      <w:r w:rsidR="00823695" w:rsidRPr="00823695">
        <w:rPr>
          <w:rFonts w:eastAsia="Times New Roman"/>
          <w:i w:val="0"/>
          <w:sz w:val="24"/>
          <w:szCs w:val="24"/>
        </w:rPr>
        <w:t>,</w:t>
      </w:r>
      <w:r w:rsidR="002115C0" w:rsidRPr="00823695">
        <w:rPr>
          <w:rFonts w:eastAsia="Times New Roman"/>
          <w:i w:val="0"/>
          <w:sz w:val="24"/>
          <w:szCs w:val="24"/>
        </w:rPr>
        <w:t>5 milyon dolar olarak gerçekleşirken, 20</w:t>
      </w:r>
      <w:r>
        <w:rPr>
          <w:rFonts w:eastAsia="Times New Roman"/>
          <w:i w:val="0"/>
          <w:sz w:val="24"/>
          <w:szCs w:val="24"/>
        </w:rPr>
        <w:t>19 yılında şirket bu rakamı 118,</w:t>
      </w:r>
      <w:r w:rsidR="002115C0" w:rsidRPr="00823695">
        <w:rPr>
          <w:rFonts w:eastAsia="Times New Roman"/>
          <w:i w:val="0"/>
          <w:sz w:val="24"/>
          <w:szCs w:val="24"/>
        </w:rPr>
        <w:t>6 milyon dolara çıkarmayı planlıyor.</w:t>
      </w:r>
      <w:r w:rsidR="00823695" w:rsidRPr="00823695">
        <w:rPr>
          <w:rFonts w:eastAsia="Times New Roman"/>
          <w:i w:val="0"/>
          <w:sz w:val="24"/>
          <w:szCs w:val="24"/>
        </w:rPr>
        <w:t xml:space="preserve"> </w:t>
      </w:r>
      <w:r w:rsidR="002115C0" w:rsidRPr="00823695">
        <w:rPr>
          <w:rFonts w:eastAsia="Times New Roman"/>
          <w:i w:val="0"/>
          <w:sz w:val="24"/>
          <w:szCs w:val="24"/>
        </w:rPr>
        <w:t>2018 yılında 100</w:t>
      </w:r>
      <w:r w:rsidR="00823695" w:rsidRPr="00823695">
        <w:rPr>
          <w:rFonts w:eastAsia="Times New Roman"/>
          <w:i w:val="0"/>
          <w:sz w:val="24"/>
          <w:szCs w:val="24"/>
        </w:rPr>
        <w:t>’</w:t>
      </w:r>
      <w:r w:rsidR="002115C0" w:rsidRPr="00823695">
        <w:rPr>
          <w:rFonts w:eastAsia="Times New Roman"/>
          <w:i w:val="0"/>
          <w:sz w:val="24"/>
          <w:szCs w:val="24"/>
        </w:rPr>
        <w:t>den fazla bileşenin üretimi yerelleştirildi</w:t>
      </w:r>
      <w:r>
        <w:rPr>
          <w:rFonts w:eastAsia="Times New Roman"/>
          <w:i w:val="0"/>
          <w:sz w:val="24"/>
          <w:szCs w:val="24"/>
        </w:rPr>
        <w:t>;</w:t>
      </w:r>
      <w:r w:rsidR="002115C0" w:rsidRPr="00823695">
        <w:rPr>
          <w:rFonts w:eastAsia="Times New Roman"/>
          <w:i w:val="0"/>
          <w:sz w:val="24"/>
          <w:szCs w:val="24"/>
        </w:rPr>
        <w:t xml:space="preserve"> bu da yıllık ithalatı 14,6 milyon </w:t>
      </w:r>
      <w:r w:rsidR="00D85A3B">
        <w:rPr>
          <w:rFonts w:eastAsia="Times New Roman"/>
          <w:i w:val="0"/>
          <w:sz w:val="24"/>
          <w:szCs w:val="24"/>
        </w:rPr>
        <w:t>dolar</w:t>
      </w:r>
      <w:r w:rsidR="002115C0" w:rsidRPr="00823695">
        <w:rPr>
          <w:rFonts w:eastAsia="Times New Roman"/>
          <w:i w:val="0"/>
          <w:sz w:val="24"/>
          <w:szCs w:val="24"/>
        </w:rPr>
        <w:t xml:space="preserve"> </w:t>
      </w:r>
      <w:r>
        <w:rPr>
          <w:rFonts w:eastAsia="Times New Roman"/>
          <w:i w:val="0"/>
          <w:sz w:val="24"/>
          <w:szCs w:val="24"/>
        </w:rPr>
        <w:t>düşürdü</w:t>
      </w:r>
      <w:r w:rsidR="00823695" w:rsidRPr="00823695">
        <w:rPr>
          <w:rFonts w:eastAsia="Times New Roman"/>
          <w:i w:val="0"/>
          <w:sz w:val="24"/>
          <w:szCs w:val="24"/>
        </w:rPr>
        <w:t xml:space="preserve">. </w:t>
      </w:r>
      <w:r w:rsidR="002115C0" w:rsidRPr="00823695">
        <w:rPr>
          <w:rFonts w:eastAsia="Times New Roman"/>
          <w:i w:val="0"/>
          <w:sz w:val="24"/>
          <w:szCs w:val="24"/>
        </w:rPr>
        <w:t xml:space="preserve">2019 yılında, şirket yıllık ithalatın 17 milyon </w:t>
      </w:r>
      <w:r w:rsidR="00823695" w:rsidRPr="00823695">
        <w:rPr>
          <w:rFonts w:eastAsia="Times New Roman"/>
          <w:i w:val="0"/>
          <w:sz w:val="24"/>
          <w:szCs w:val="24"/>
        </w:rPr>
        <w:t xml:space="preserve">dolara </w:t>
      </w:r>
      <w:r w:rsidR="00D85A3B">
        <w:rPr>
          <w:rFonts w:eastAsia="Times New Roman"/>
          <w:i w:val="0"/>
          <w:sz w:val="24"/>
          <w:szCs w:val="24"/>
        </w:rPr>
        <w:t xml:space="preserve">düşürmeyi </w:t>
      </w:r>
      <w:r>
        <w:rPr>
          <w:rFonts w:eastAsia="Times New Roman"/>
          <w:i w:val="0"/>
          <w:sz w:val="24"/>
          <w:szCs w:val="24"/>
        </w:rPr>
        <w:t>v</w:t>
      </w:r>
      <w:r w:rsidR="00823695" w:rsidRPr="00823695">
        <w:rPr>
          <w:rFonts w:eastAsia="Times New Roman"/>
          <w:i w:val="0"/>
          <w:sz w:val="24"/>
          <w:szCs w:val="24"/>
        </w:rPr>
        <w:t xml:space="preserve">e bu </w:t>
      </w:r>
      <w:r>
        <w:rPr>
          <w:rFonts w:eastAsia="Times New Roman"/>
          <w:i w:val="0"/>
          <w:sz w:val="24"/>
          <w:szCs w:val="24"/>
        </w:rPr>
        <w:t xml:space="preserve">doğrultuda </w:t>
      </w:r>
      <w:r w:rsidR="002115C0" w:rsidRPr="00823695">
        <w:rPr>
          <w:rFonts w:eastAsia="Times New Roman"/>
          <w:i w:val="0"/>
          <w:sz w:val="24"/>
          <w:szCs w:val="24"/>
        </w:rPr>
        <w:t>240</w:t>
      </w:r>
      <w:r w:rsidR="00823695" w:rsidRPr="00823695">
        <w:rPr>
          <w:rFonts w:eastAsia="Times New Roman"/>
          <w:i w:val="0"/>
          <w:sz w:val="24"/>
          <w:szCs w:val="24"/>
        </w:rPr>
        <w:t>’</w:t>
      </w:r>
      <w:r>
        <w:rPr>
          <w:rFonts w:eastAsia="Times New Roman"/>
          <w:i w:val="0"/>
          <w:sz w:val="24"/>
          <w:szCs w:val="24"/>
        </w:rPr>
        <w:t>t</w:t>
      </w:r>
      <w:r w:rsidR="002115C0" w:rsidRPr="00823695">
        <w:rPr>
          <w:rFonts w:eastAsia="Times New Roman"/>
          <w:i w:val="0"/>
          <w:sz w:val="24"/>
          <w:szCs w:val="24"/>
        </w:rPr>
        <w:t>an fazla ürünü</w:t>
      </w:r>
      <w:r>
        <w:rPr>
          <w:rFonts w:eastAsia="Times New Roman"/>
          <w:i w:val="0"/>
          <w:sz w:val="24"/>
          <w:szCs w:val="24"/>
        </w:rPr>
        <w:t xml:space="preserve"> yerelleştirmeyi hedeflemektedir</w:t>
      </w:r>
      <w:r w:rsidR="002115C0" w:rsidRPr="00823695">
        <w:rPr>
          <w:rFonts w:eastAsia="Times New Roman"/>
          <w:i w:val="0"/>
          <w:sz w:val="24"/>
          <w:szCs w:val="24"/>
        </w:rPr>
        <w:t>.</w:t>
      </w:r>
      <w:r w:rsidR="00823695" w:rsidRPr="00823695">
        <w:rPr>
          <w:rFonts w:eastAsia="Times New Roman"/>
          <w:i w:val="0"/>
          <w:sz w:val="24"/>
          <w:szCs w:val="24"/>
        </w:rPr>
        <w:t xml:space="preserve"> </w:t>
      </w:r>
      <w:r w:rsidR="00823695" w:rsidRPr="00823695">
        <w:rPr>
          <w:rFonts w:eastAsia="Times New Roman"/>
          <w:b/>
          <w:i w:val="0"/>
          <w:sz w:val="24"/>
          <w:szCs w:val="24"/>
        </w:rPr>
        <w:t>(Uzdaily.uz)</w:t>
      </w:r>
    </w:p>
    <w:p w:rsidR="00D70687" w:rsidRPr="00D7231C" w:rsidRDefault="00E26F19" w:rsidP="00422CE0">
      <w:pPr>
        <w:jc w:val="both"/>
      </w:pPr>
      <w:r w:rsidRPr="00E26F19">
        <w:rPr>
          <w:b/>
          <w:i w:val="0"/>
          <w:sz w:val="24"/>
          <w:szCs w:val="24"/>
        </w:rPr>
        <w:t>4-</w:t>
      </w:r>
      <w:r w:rsidR="00656DAC" w:rsidRPr="00656DAC">
        <w:rPr>
          <w:i w:val="0"/>
          <w:sz w:val="24"/>
          <w:szCs w:val="24"/>
        </w:rPr>
        <w:t xml:space="preserve">Özbekistan Cumhurbaşkanı Şevket </w:t>
      </w:r>
      <w:proofErr w:type="spellStart"/>
      <w:r w:rsidR="00656DAC" w:rsidRPr="00656DAC">
        <w:rPr>
          <w:i w:val="0"/>
          <w:sz w:val="24"/>
          <w:szCs w:val="24"/>
        </w:rPr>
        <w:t>Mirziyoyev</w:t>
      </w:r>
      <w:proofErr w:type="spellEnd"/>
      <w:r w:rsidR="00656DAC" w:rsidRPr="00656DAC">
        <w:rPr>
          <w:i w:val="0"/>
          <w:sz w:val="24"/>
          <w:szCs w:val="24"/>
        </w:rPr>
        <w:t xml:space="preserve"> tarafından Merkez Bankasına Özbekistan'ı Geliştirme Bankası'nı</w:t>
      </w:r>
      <w:r>
        <w:rPr>
          <w:i w:val="0"/>
          <w:sz w:val="24"/>
          <w:szCs w:val="24"/>
        </w:rPr>
        <w:t>n</w:t>
      </w:r>
      <w:r w:rsidR="00656DAC" w:rsidRPr="00656DA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kurulmasına</w:t>
      </w:r>
      <w:r w:rsidR="00656DAC" w:rsidRPr="00656DAC">
        <w:rPr>
          <w:i w:val="0"/>
          <w:sz w:val="24"/>
          <w:szCs w:val="24"/>
        </w:rPr>
        <w:t xml:space="preserve"> ilişkin talimat verildi. Yeni Banka, </w:t>
      </w:r>
      <w:r w:rsidRPr="00656DAC">
        <w:rPr>
          <w:i w:val="0"/>
          <w:sz w:val="24"/>
          <w:szCs w:val="24"/>
        </w:rPr>
        <w:t xml:space="preserve">ihracat için </w:t>
      </w:r>
      <w:r>
        <w:rPr>
          <w:i w:val="0"/>
          <w:sz w:val="24"/>
          <w:szCs w:val="24"/>
        </w:rPr>
        <w:t xml:space="preserve">avantajlı </w:t>
      </w:r>
      <w:r w:rsidRPr="00656DAC">
        <w:rPr>
          <w:i w:val="0"/>
          <w:sz w:val="24"/>
          <w:szCs w:val="24"/>
        </w:rPr>
        <w:t>şartlar</w:t>
      </w:r>
      <w:r>
        <w:rPr>
          <w:i w:val="0"/>
          <w:sz w:val="24"/>
          <w:szCs w:val="24"/>
        </w:rPr>
        <w:t>ın</w:t>
      </w:r>
      <w:r w:rsidRPr="00656DA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oluşturulması suretiyle ihracatı desteklemeyi</w:t>
      </w:r>
      <w:r w:rsidR="00656DAC" w:rsidRPr="00656DAC">
        <w:rPr>
          <w:i w:val="0"/>
          <w:sz w:val="24"/>
          <w:szCs w:val="24"/>
        </w:rPr>
        <w:t xml:space="preserve"> hedefliyor. </w:t>
      </w:r>
      <w:r>
        <w:rPr>
          <w:i w:val="0"/>
          <w:sz w:val="24"/>
          <w:szCs w:val="24"/>
        </w:rPr>
        <w:t xml:space="preserve">Bu doğrultuda söz konusu banka için </w:t>
      </w:r>
      <w:r w:rsidR="00656DAC" w:rsidRPr="00656DAC">
        <w:rPr>
          <w:i w:val="0"/>
          <w:sz w:val="24"/>
          <w:szCs w:val="24"/>
        </w:rPr>
        <w:t xml:space="preserve">Cumhurbaşkanı tarafından 500 milyon dolar </w:t>
      </w:r>
      <w:r>
        <w:rPr>
          <w:i w:val="0"/>
          <w:sz w:val="24"/>
          <w:szCs w:val="24"/>
        </w:rPr>
        <w:t xml:space="preserve">kaynak aktarılacağı bildirilmektedir. </w:t>
      </w:r>
      <w:r w:rsidR="00656DAC" w:rsidRPr="00656DAC">
        <w:rPr>
          <w:b/>
          <w:i w:val="0"/>
          <w:sz w:val="24"/>
          <w:szCs w:val="24"/>
        </w:rPr>
        <w:t>(</w:t>
      </w:r>
      <w:proofErr w:type="gramStart"/>
      <w:r w:rsidR="00656DAC" w:rsidRPr="00656DAC">
        <w:rPr>
          <w:b/>
          <w:i w:val="0"/>
          <w:sz w:val="24"/>
          <w:szCs w:val="24"/>
        </w:rPr>
        <w:t>D</w:t>
      </w:r>
      <w:r w:rsidR="00656DAC">
        <w:rPr>
          <w:b/>
          <w:i w:val="0"/>
          <w:sz w:val="24"/>
          <w:szCs w:val="24"/>
        </w:rPr>
        <w:t>aryo.uz</w:t>
      </w:r>
      <w:proofErr w:type="gramEnd"/>
      <w:r w:rsidR="00656DAC" w:rsidRPr="00656DAC">
        <w:rPr>
          <w:b/>
          <w:i w:val="0"/>
          <w:sz w:val="24"/>
          <w:szCs w:val="24"/>
        </w:rPr>
        <w:t>)</w:t>
      </w:r>
    </w:p>
    <w:sectPr w:rsidR="00D70687" w:rsidRPr="00D7231C" w:rsidSect="005D444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37" w:rsidRDefault="00603537">
      <w:pPr>
        <w:spacing w:after="0" w:line="240" w:lineRule="auto"/>
      </w:pPr>
      <w:r>
        <w:separator/>
      </w:r>
    </w:p>
  </w:endnote>
  <w:endnote w:type="continuationSeparator" w:id="0">
    <w:p w:rsidR="00603537" w:rsidRDefault="0060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3585"/>
      <w:docPartObj>
        <w:docPartGallery w:val="Page Numbers (Bottom of Page)"/>
        <w:docPartUnique/>
      </w:docPartObj>
    </w:sdtPr>
    <w:sdtEndPr/>
    <w:sdtContent>
      <w:p w:rsidR="00D70687" w:rsidRPr="00D70687" w:rsidRDefault="00D70687" w:rsidP="00D70687">
        <w:pPr>
          <w:jc w:val="both"/>
          <w:rPr>
            <w:rFonts w:ascii="Times New Roman" w:hAnsi="Times New Roman" w:cs="Times New Roman"/>
            <w:b/>
            <w:i w:val="0"/>
            <w:szCs w:val="28"/>
          </w:rPr>
        </w:pPr>
        <w:r w:rsidRPr="00D70687">
          <w:rPr>
            <w:rFonts w:ascii="Times New Roman" w:hAnsi="Times New Roman" w:cs="Times New Roman"/>
            <w:b/>
            <w:szCs w:val="28"/>
          </w:rPr>
          <w:t>NOT: İşbu haber metinleri</w:t>
        </w:r>
        <w:r w:rsidR="00A10807">
          <w:rPr>
            <w:rFonts w:ascii="Times New Roman" w:hAnsi="Times New Roman" w:cs="Times New Roman"/>
            <w:b/>
            <w:szCs w:val="28"/>
          </w:rPr>
          <w:t xml:space="preserve"> ve </w:t>
        </w:r>
        <w:r w:rsidR="0097778B">
          <w:rPr>
            <w:rFonts w:ascii="Times New Roman" w:hAnsi="Times New Roman" w:cs="Times New Roman"/>
            <w:b/>
            <w:szCs w:val="28"/>
          </w:rPr>
          <w:t>diğer çalışmalar</w:t>
        </w:r>
        <w:r w:rsidRPr="00D70687">
          <w:rPr>
            <w:rFonts w:ascii="Times New Roman" w:hAnsi="Times New Roman" w:cs="Times New Roman"/>
            <w:b/>
            <w:szCs w:val="28"/>
          </w:rPr>
          <w:t xml:space="preserve"> tarafımızca yapılan gayri resmi çeviri olup </w:t>
        </w:r>
        <w:r w:rsidR="00A10807">
          <w:rPr>
            <w:rFonts w:ascii="Times New Roman" w:hAnsi="Times New Roman" w:cs="Times New Roman"/>
            <w:b/>
            <w:szCs w:val="28"/>
          </w:rPr>
          <w:t xml:space="preserve">Özbekistan’da faaliyet gösteren iş insanlarımızı </w:t>
        </w:r>
        <w:r w:rsidRPr="00D70687">
          <w:rPr>
            <w:rFonts w:ascii="Times New Roman" w:hAnsi="Times New Roman" w:cs="Times New Roman"/>
            <w:b/>
            <w:szCs w:val="28"/>
          </w:rPr>
          <w:t xml:space="preserve">bilgilendirme amacıyla </w:t>
        </w:r>
        <w:r w:rsidR="0097778B">
          <w:rPr>
            <w:rFonts w:ascii="Times New Roman" w:hAnsi="Times New Roman" w:cs="Times New Roman"/>
            <w:b/>
            <w:szCs w:val="28"/>
          </w:rPr>
          <w:t>hazırlanmaktadır</w:t>
        </w:r>
        <w:r w:rsidRPr="00D70687">
          <w:rPr>
            <w:rFonts w:ascii="Times New Roman" w:hAnsi="Times New Roman" w:cs="Times New Roman"/>
            <w:b/>
            <w:szCs w:val="28"/>
          </w:rPr>
          <w:t xml:space="preserve">. </w:t>
        </w:r>
      </w:p>
      <w:p w:rsidR="002856AE" w:rsidRDefault="00D871C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3B">
          <w:rPr>
            <w:noProof/>
          </w:rPr>
          <w:t>1</w:t>
        </w:r>
        <w:r>
          <w:fldChar w:fldCharType="end"/>
        </w:r>
      </w:p>
    </w:sdtContent>
  </w:sdt>
  <w:p w:rsidR="002856AE" w:rsidRDefault="00603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37" w:rsidRDefault="00603537">
      <w:pPr>
        <w:spacing w:after="0" w:line="240" w:lineRule="auto"/>
      </w:pPr>
      <w:r>
        <w:separator/>
      </w:r>
    </w:p>
  </w:footnote>
  <w:footnote w:type="continuationSeparator" w:id="0">
    <w:p w:rsidR="00603537" w:rsidRDefault="0060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07" w:rsidRDefault="00603537">
    <w:pPr>
      <w:pStyle w:val="stbilgi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524092" o:spid="_x0000_s2050" type="#_x0000_t75" style="position:absolute;margin-left:0;margin-top:0;width:453.15pt;height:374.55pt;z-index:-251657216;mso-position-horizontal:center;mso-position-horizontal-relative:margin;mso-position-vertical:center;mso-position-vertical-relative:margin" o:allowincell="f">
          <v:imagedata r:id="rId1" o:title="Ticaret Bakanlığı Logo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8" w:rsidRPr="00A10807" w:rsidRDefault="00603537" w:rsidP="0097778B">
    <w:pPr>
      <w:pStyle w:val="stbilgi"/>
      <w:tabs>
        <w:tab w:val="clear" w:pos="4677"/>
        <w:tab w:val="clear" w:pos="9355"/>
        <w:tab w:val="left" w:pos="6384"/>
      </w:tabs>
      <w:rPr>
        <w:rFonts w:ascii="Times New Roman" w:hAnsi="Times New Roman" w:cs="Times New Roman"/>
        <w:b/>
        <w:color w:val="1F3864" w:themeColor="accent1" w:themeShade="80"/>
        <w:sz w:val="28"/>
        <w:szCs w:val="28"/>
      </w:rPr>
    </w:pPr>
    <w:r>
      <w:rPr>
        <w:rFonts w:ascii="Times New Roman" w:hAnsi="Times New Roman" w:cs="Times New Roman"/>
        <w:b/>
        <w:noProof/>
        <w:color w:val="1F3864" w:themeColor="accent1" w:themeShade="80"/>
        <w:sz w:val="28"/>
        <w:szCs w:val="2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524093" o:spid="_x0000_s2051" type="#_x0000_t75" style="position:absolute;margin-left:0;margin-top:0;width:453.15pt;height:374.55pt;z-index:-251656192;mso-position-horizontal:center;mso-position-horizontal-relative:margin;mso-position-vertical:center;mso-position-vertical-relative:margin" o:allowincell="f">
          <v:imagedata r:id="rId1" o:title="Ticaret Bakanlığı Logosu" gain="19661f" blacklevel="22938f"/>
          <w10:wrap anchorx="margin" anchory="margin"/>
        </v:shape>
      </w:pict>
    </w:r>
    <w:r w:rsidR="00C64112">
      <w:rPr>
        <w:rFonts w:ascii="Times New Roman" w:hAnsi="Times New Roman" w:cs="Times New Roman"/>
        <w:b/>
        <w:color w:val="1F3864" w:themeColor="accent1" w:themeShade="80"/>
        <w:sz w:val="28"/>
        <w:szCs w:val="28"/>
      </w:rPr>
      <w:t xml:space="preserve">T.C. </w:t>
    </w:r>
    <w:r w:rsidR="00A91078" w:rsidRPr="00A10807">
      <w:rPr>
        <w:rFonts w:ascii="Times New Roman" w:hAnsi="Times New Roman" w:cs="Times New Roman"/>
        <w:b/>
        <w:color w:val="1F3864" w:themeColor="accent1" w:themeShade="80"/>
        <w:sz w:val="28"/>
        <w:szCs w:val="28"/>
      </w:rPr>
      <w:t>TAŞKENT BÜYÜKELÇİLİĞİ</w:t>
    </w:r>
    <w:r w:rsidR="0097778B">
      <w:rPr>
        <w:rFonts w:ascii="Times New Roman" w:hAnsi="Times New Roman" w:cs="Times New Roman"/>
        <w:b/>
        <w:color w:val="1F3864" w:themeColor="accent1" w:themeShade="80"/>
        <w:sz w:val="28"/>
        <w:szCs w:val="28"/>
      </w:rPr>
      <w:tab/>
    </w:r>
  </w:p>
  <w:p w:rsidR="0097778B" w:rsidRDefault="00A91078" w:rsidP="0097778B">
    <w:pPr>
      <w:pStyle w:val="stbilgi"/>
      <w:rPr>
        <w:rFonts w:ascii="Times New Roman" w:hAnsi="Times New Roman" w:cs="Times New Roman"/>
        <w:b/>
        <w:color w:val="1F3864" w:themeColor="accent1" w:themeShade="80"/>
        <w:sz w:val="28"/>
        <w:szCs w:val="28"/>
      </w:rPr>
    </w:pPr>
    <w:r w:rsidRPr="00A10807">
      <w:rPr>
        <w:rFonts w:ascii="Times New Roman" w:hAnsi="Times New Roman" w:cs="Times New Roman"/>
        <w:b/>
        <w:color w:val="1F3864" w:themeColor="accent1" w:themeShade="80"/>
        <w:sz w:val="28"/>
        <w:szCs w:val="28"/>
      </w:rPr>
      <w:t>TİCARET MÜŞAVİRLİĞİ</w:t>
    </w:r>
    <w:r w:rsidR="0097778B">
      <w:rPr>
        <w:rFonts w:ascii="Times New Roman" w:hAnsi="Times New Roman" w:cs="Times New Roman"/>
        <w:b/>
        <w:color w:val="1F3864" w:themeColor="accent1" w:themeShade="80"/>
        <w:sz w:val="28"/>
        <w:szCs w:val="28"/>
      </w:rPr>
      <w:t xml:space="preserve"> </w:t>
    </w:r>
  </w:p>
  <w:p w:rsidR="0097778B" w:rsidRDefault="0097778B" w:rsidP="0097778B">
    <w:pPr>
      <w:pStyle w:val="stbilgi"/>
      <w:jc w:val="right"/>
      <w:rPr>
        <w:rFonts w:ascii="Times New Roman" w:hAnsi="Times New Roman" w:cs="Times New Roman"/>
        <w:i w:val="0"/>
        <w:szCs w:val="28"/>
      </w:rPr>
    </w:pPr>
    <w:r w:rsidRPr="0097778B">
      <w:rPr>
        <w:rFonts w:ascii="Times New Roman" w:hAnsi="Times New Roman" w:cs="Times New Roman"/>
        <w:b/>
        <w:i w:val="0"/>
        <w:szCs w:val="28"/>
      </w:rPr>
      <w:t>Adres</w:t>
    </w:r>
    <w:r>
      <w:rPr>
        <w:rFonts w:ascii="Times New Roman" w:hAnsi="Times New Roman" w:cs="Times New Roman"/>
        <w:i w:val="0"/>
        <w:szCs w:val="28"/>
      </w:rPr>
      <w:t>:</w:t>
    </w:r>
    <w:r w:rsidRPr="0097778B">
      <w:rPr>
        <w:rFonts w:ascii="Times New Roman" w:hAnsi="Times New Roman" w:cs="Times New Roman"/>
        <w:i w:val="0"/>
        <w:szCs w:val="28"/>
      </w:rPr>
      <w:t xml:space="preserve"> Akademik Yahya Gulyamov</w:t>
    </w:r>
  </w:p>
  <w:p w:rsidR="00A91078" w:rsidRDefault="0097778B" w:rsidP="0097778B">
    <w:pPr>
      <w:pStyle w:val="stbilgi"/>
      <w:jc w:val="right"/>
      <w:rPr>
        <w:rFonts w:ascii="Times New Roman" w:hAnsi="Times New Roman" w:cs="Times New Roman"/>
        <w:i w:val="0"/>
        <w:szCs w:val="28"/>
      </w:rPr>
    </w:pPr>
    <w:r w:rsidRPr="0097778B">
      <w:rPr>
        <w:rFonts w:ascii="Times New Roman" w:hAnsi="Times New Roman" w:cs="Times New Roman"/>
        <w:i w:val="0"/>
        <w:szCs w:val="28"/>
      </w:rPr>
      <w:t xml:space="preserve"> Ko’chasi</w:t>
    </w:r>
    <w:r>
      <w:rPr>
        <w:rFonts w:ascii="Times New Roman" w:hAnsi="Times New Roman" w:cs="Times New Roman"/>
        <w:i w:val="0"/>
        <w:szCs w:val="28"/>
      </w:rPr>
      <w:t xml:space="preserve"> </w:t>
    </w:r>
    <w:r w:rsidRPr="0097778B">
      <w:rPr>
        <w:rFonts w:ascii="Times New Roman" w:hAnsi="Times New Roman" w:cs="Times New Roman"/>
        <w:i w:val="0"/>
        <w:szCs w:val="28"/>
      </w:rPr>
      <w:t>No:87 Taşkent/Özbekistan</w:t>
    </w:r>
  </w:p>
  <w:p w:rsidR="0097778B" w:rsidRPr="00A10807" w:rsidRDefault="0097778B" w:rsidP="0097778B">
    <w:pPr>
      <w:pStyle w:val="stbilgi"/>
      <w:jc w:val="right"/>
      <w:rPr>
        <w:rFonts w:ascii="Times New Roman" w:hAnsi="Times New Roman" w:cs="Times New Roman"/>
        <w:b/>
        <w:color w:val="1F3864" w:themeColor="accent1" w:themeShade="80"/>
        <w:sz w:val="28"/>
        <w:szCs w:val="28"/>
      </w:rPr>
    </w:pPr>
    <w:r w:rsidRPr="0097778B">
      <w:rPr>
        <w:rFonts w:ascii="Times New Roman" w:hAnsi="Times New Roman" w:cs="Times New Roman"/>
        <w:b/>
        <w:i w:val="0"/>
        <w:szCs w:val="28"/>
      </w:rPr>
      <w:t>Tel</w:t>
    </w:r>
    <w:r>
      <w:rPr>
        <w:rFonts w:ascii="Times New Roman" w:hAnsi="Times New Roman" w:cs="Times New Roman"/>
        <w:i w:val="0"/>
        <w:szCs w:val="28"/>
      </w:rPr>
      <w:t>: +998 7</w:t>
    </w:r>
    <w:r w:rsidRPr="0097778B">
      <w:rPr>
        <w:rFonts w:ascii="Times New Roman" w:hAnsi="Times New Roman" w:cs="Times New Roman"/>
        <w:i w:val="0"/>
        <w:szCs w:val="28"/>
      </w:rPr>
      <w:t>1 233 29 19</w:t>
    </w:r>
  </w:p>
  <w:p w:rsidR="002856AE" w:rsidRDefault="00A06D95" w:rsidP="0097778B">
    <w:pPr>
      <w:pStyle w:val="stbilgi"/>
    </w:pPr>
    <w:r>
      <w:t>07</w:t>
    </w:r>
    <w:r w:rsidR="00D70687" w:rsidRPr="00D70687">
      <w:t>.0</w:t>
    </w:r>
    <w:r>
      <w:t>2</w:t>
    </w:r>
    <w:r w:rsidR="00D70687" w:rsidRPr="00D70687"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07" w:rsidRDefault="00603537">
    <w:pPr>
      <w:pStyle w:val="stbilgi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524091" o:spid="_x0000_s2049" type="#_x0000_t75" style="position:absolute;margin-left:0;margin-top:0;width:453.15pt;height:374.55pt;z-index:-251658240;mso-position-horizontal:center;mso-position-horizontal-relative:margin;mso-position-vertical:center;mso-position-vertical-relative:margin" o:allowincell="f">
          <v:imagedata r:id="rId1" o:title="Ticaret Bakanlığı Logo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08D"/>
    <w:multiLevelType w:val="hybridMultilevel"/>
    <w:tmpl w:val="9330FE9E"/>
    <w:lvl w:ilvl="0" w:tplc="42DC760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01C2"/>
    <w:multiLevelType w:val="hybridMultilevel"/>
    <w:tmpl w:val="2FA06738"/>
    <w:lvl w:ilvl="0" w:tplc="05EC945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1B5"/>
    <w:multiLevelType w:val="hybridMultilevel"/>
    <w:tmpl w:val="79BA5778"/>
    <w:lvl w:ilvl="0" w:tplc="0696E90E">
      <w:start w:val="1"/>
      <w:numFmt w:val="decimal"/>
      <w:suff w:val="space"/>
      <w:lvlText w:val="%1-"/>
      <w:lvlJc w:val="left"/>
      <w:pPr>
        <w:ind w:left="3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3785D7D"/>
    <w:multiLevelType w:val="hybridMultilevel"/>
    <w:tmpl w:val="CD5845C2"/>
    <w:lvl w:ilvl="0" w:tplc="0B2856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7010F3"/>
    <w:multiLevelType w:val="hybridMultilevel"/>
    <w:tmpl w:val="D4D6C23C"/>
    <w:lvl w:ilvl="0" w:tplc="0696E90E">
      <w:start w:val="1"/>
      <w:numFmt w:val="decimal"/>
      <w:suff w:val="space"/>
      <w:lvlText w:val="%1-"/>
      <w:lvlJc w:val="left"/>
      <w:pPr>
        <w:ind w:left="3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F"/>
    <w:rsid w:val="000338E2"/>
    <w:rsid w:val="000362F2"/>
    <w:rsid w:val="00053FCD"/>
    <w:rsid w:val="00063CF7"/>
    <w:rsid w:val="000F6D9F"/>
    <w:rsid w:val="00100633"/>
    <w:rsid w:val="00114684"/>
    <w:rsid w:val="00131ECB"/>
    <w:rsid w:val="0018646B"/>
    <w:rsid w:val="0019594C"/>
    <w:rsid w:val="002115C0"/>
    <w:rsid w:val="00215A05"/>
    <w:rsid w:val="00240909"/>
    <w:rsid w:val="0024543C"/>
    <w:rsid w:val="002A21C5"/>
    <w:rsid w:val="002E1339"/>
    <w:rsid w:val="002E2EE4"/>
    <w:rsid w:val="00344CB1"/>
    <w:rsid w:val="00364034"/>
    <w:rsid w:val="00366FBA"/>
    <w:rsid w:val="003C0957"/>
    <w:rsid w:val="003C57D8"/>
    <w:rsid w:val="003E0312"/>
    <w:rsid w:val="003F05A0"/>
    <w:rsid w:val="00422CE0"/>
    <w:rsid w:val="00432D6D"/>
    <w:rsid w:val="00436B2C"/>
    <w:rsid w:val="0049019A"/>
    <w:rsid w:val="004E4A57"/>
    <w:rsid w:val="004F10EE"/>
    <w:rsid w:val="00545FAE"/>
    <w:rsid w:val="0054611D"/>
    <w:rsid w:val="005C0587"/>
    <w:rsid w:val="005C420B"/>
    <w:rsid w:val="005D2A92"/>
    <w:rsid w:val="005D444E"/>
    <w:rsid w:val="005E2990"/>
    <w:rsid w:val="00603537"/>
    <w:rsid w:val="00634693"/>
    <w:rsid w:val="00641992"/>
    <w:rsid w:val="00656DAC"/>
    <w:rsid w:val="00663654"/>
    <w:rsid w:val="006D13EF"/>
    <w:rsid w:val="006E47E4"/>
    <w:rsid w:val="00737D51"/>
    <w:rsid w:val="007E5D94"/>
    <w:rsid w:val="008202B2"/>
    <w:rsid w:val="00823695"/>
    <w:rsid w:val="00824D11"/>
    <w:rsid w:val="00857EBD"/>
    <w:rsid w:val="00887C0E"/>
    <w:rsid w:val="00895270"/>
    <w:rsid w:val="008A4FED"/>
    <w:rsid w:val="00925454"/>
    <w:rsid w:val="0093252B"/>
    <w:rsid w:val="00953967"/>
    <w:rsid w:val="0096029C"/>
    <w:rsid w:val="0097778B"/>
    <w:rsid w:val="009A280F"/>
    <w:rsid w:val="009E45A7"/>
    <w:rsid w:val="009F7813"/>
    <w:rsid w:val="00A06D95"/>
    <w:rsid w:val="00A10807"/>
    <w:rsid w:val="00A225A5"/>
    <w:rsid w:val="00A372A3"/>
    <w:rsid w:val="00A81809"/>
    <w:rsid w:val="00A85EC4"/>
    <w:rsid w:val="00A91078"/>
    <w:rsid w:val="00AD089C"/>
    <w:rsid w:val="00B16895"/>
    <w:rsid w:val="00B64077"/>
    <w:rsid w:val="00B727E3"/>
    <w:rsid w:val="00B92A5C"/>
    <w:rsid w:val="00BD40EB"/>
    <w:rsid w:val="00BD41D9"/>
    <w:rsid w:val="00C64112"/>
    <w:rsid w:val="00D23228"/>
    <w:rsid w:val="00D3787C"/>
    <w:rsid w:val="00D70687"/>
    <w:rsid w:val="00D7231C"/>
    <w:rsid w:val="00D85A3B"/>
    <w:rsid w:val="00D871CF"/>
    <w:rsid w:val="00D96AF1"/>
    <w:rsid w:val="00DE3A7D"/>
    <w:rsid w:val="00E07093"/>
    <w:rsid w:val="00E14BD1"/>
    <w:rsid w:val="00E26CFB"/>
    <w:rsid w:val="00E26F19"/>
    <w:rsid w:val="00E63F4F"/>
    <w:rsid w:val="00E70488"/>
    <w:rsid w:val="00EA427E"/>
    <w:rsid w:val="00F10AA9"/>
    <w:rsid w:val="00F4612A"/>
    <w:rsid w:val="00FA2639"/>
    <w:rsid w:val="00FB0908"/>
    <w:rsid w:val="00FF335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CF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871C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71C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1C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D871CF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ListeParagraf">
    <w:name w:val="List Paragraph"/>
    <w:basedOn w:val="Normal"/>
    <w:uiPriority w:val="34"/>
    <w:qFormat/>
    <w:rsid w:val="00D871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1CF"/>
    <w:rPr>
      <w:rFonts w:eastAsiaTheme="minorEastAsia"/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8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1CF"/>
    <w:rPr>
      <w:rFonts w:eastAsiaTheme="minorEastAsia"/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D871CF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VarsaylanParagrafYazTipi"/>
    <w:rsid w:val="00D70687"/>
  </w:style>
  <w:style w:type="paragraph" w:styleId="AralkYok">
    <w:name w:val="No Spacing"/>
    <w:uiPriority w:val="1"/>
    <w:qFormat/>
    <w:rsid w:val="00D70687"/>
    <w:rPr>
      <w:rFonts w:ascii="Calibri" w:eastAsia="Times New Roman" w:hAnsi="Calibri" w:cs="Calibri"/>
      <w:color w:val="000000"/>
      <w:kern w:val="28"/>
      <w:sz w:val="20"/>
      <w:szCs w:val="20"/>
      <w:lang w:val="ru-RU"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CF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871C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71C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1C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D871CF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ListeParagraf">
    <w:name w:val="List Paragraph"/>
    <w:basedOn w:val="Normal"/>
    <w:uiPriority w:val="34"/>
    <w:qFormat/>
    <w:rsid w:val="00D871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1CF"/>
    <w:rPr>
      <w:rFonts w:eastAsiaTheme="minorEastAsia"/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8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1CF"/>
    <w:rPr>
      <w:rFonts w:eastAsiaTheme="minorEastAsia"/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D871CF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VarsaylanParagrafYazTipi"/>
    <w:rsid w:val="00D70687"/>
  </w:style>
  <w:style w:type="paragraph" w:styleId="AralkYok">
    <w:name w:val="No Spacing"/>
    <w:uiPriority w:val="1"/>
    <w:qFormat/>
    <w:rsid w:val="00D70687"/>
    <w:rPr>
      <w:rFonts w:ascii="Calibri" w:eastAsia="Times New Roman" w:hAnsi="Calibri" w:cs="Calibri"/>
      <w:color w:val="000000"/>
      <w:kern w:val="28"/>
      <w:sz w:val="20"/>
      <w:szCs w:val="20"/>
      <w:lang w:val="ru-RU"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DB8B-EAD5-4A22-9483-A156A77F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user</cp:lastModifiedBy>
  <cp:revision>3</cp:revision>
  <dcterms:created xsi:type="dcterms:W3CDTF">2019-02-07T11:55:00Z</dcterms:created>
  <dcterms:modified xsi:type="dcterms:W3CDTF">2019-02-07T12:10:00Z</dcterms:modified>
</cp:coreProperties>
</file>